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0F" w:rsidRDefault="0098640F" w:rsidP="006721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AMY GREAVES SCHOOL OF DANCE </w:t>
      </w:r>
      <w:r w:rsidR="0067210F">
        <w:rPr>
          <w:b/>
          <w:bCs/>
          <w:sz w:val="24"/>
          <w:szCs w:val="24"/>
        </w:rPr>
        <w:t xml:space="preserve">: </w:t>
      </w:r>
      <w:r w:rsidR="0067210F" w:rsidRPr="0818BDA2">
        <w:rPr>
          <w:b/>
          <w:bCs/>
          <w:sz w:val="24"/>
          <w:szCs w:val="24"/>
        </w:rPr>
        <w:t>Risk Assessment (</w:t>
      </w:r>
      <w:r w:rsidR="0067210F">
        <w:rPr>
          <w:b/>
          <w:bCs/>
          <w:sz w:val="24"/>
          <w:szCs w:val="24"/>
        </w:rPr>
        <w:t>COVID-19</w:t>
      </w:r>
      <w:r w:rsidR="0067210F" w:rsidRPr="0818BDA2">
        <w:rPr>
          <w:b/>
          <w:bCs/>
          <w:sz w:val="24"/>
          <w:szCs w:val="24"/>
        </w:rPr>
        <w:t>)</w:t>
      </w:r>
    </w:p>
    <w:p w:rsidR="0067210F" w:rsidRDefault="0067210F" w:rsidP="0067210F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2437"/>
        <w:gridCol w:w="1504"/>
        <w:gridCol w:w="1699"/>
        <w:gridCol w:w="4091"/>
        <w:gridCol w:w="1858"/>
      </w:tblGrid>
      <w:tr w:rsidR="0067210F" w:rsidTr="00652557">
        <w:trPr>
          <w:trHeight w:val="407"/>
        </w:trPr>
        <w:tc>
          <w:tcPr>
            <w:tcW w:w="2359" w:type="dxa"/>
          </w:tcPr>
          <w:p w:rsidR="0067210F" w:rsidRDefault="0067210F" w:rsidP="00652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Hazard Description</w:t>
            </w:r>
          </w:p>
        </w:tc>
        <w:tc>
          <w:tcPr>
            <w:tcW w:w="2437" w:type="dxa"/>
          </w:tcPr>
          <w:p w:rsidR="0067210F" w:rsidRDefault="0067210F" w:rsidP="00652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Consequences</w:t>
            </w:r>
          </w:p>
        </w:tc>
        <w:tc>
          <w:tcPr>
            <w:tcW w:w="1504" w:type="dxa"/>
          </w:tcPr>
          <w:p w:rsidR="0067210F" w:rsidRDefault="0067210F" w:rsidP="00652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Level of Risk</w:t>
            </w:r>
          </w:p>
        </w:tc>
        <w:tc>
          <w:tcPr>
            <w:tcW w:w="1699" w:type="dxa"/>
          </w:tcPr>
          <w:p w:rsidR="0067210F" w:rsidRDefault="0067210F" w:rsidP="00652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Who is at Risk</w:t>
            </w:r>
          </w:p>
        </w:tc>
        <w:tc>
          <w:tcPr>
            <w:tcW w:w="4091" w:type="dxa"/>
          </w:tcPr>
          <w:p w:rsidR="0067210F" w:rsidRPr="00337950" w:rsidRDefault="0067210F" w:rsidP="00652557">
            <w:pPr>
              <w:rPr>
                <w:b/>
                <w:sz w:val="24"/>
              </w:rPr>
            </w:pPr>
            <w:r w:rsidRPr="00337950">
              <w:rPr>
                <w:b/>
                <w:sz w:val="24"/>
              </w:rPr>
              <w:t>Controls</w:t>
            </w:r>
          </w:p>
        </w:tc>
        <w:tc>
          <w:tcPr>
            <w:tcW w:w="1858" w:type="dxa"/>
          </w:tcPr>
          <w:p w:rsidR="0067210F" w:rsidRDefault="0067210F" w:rsidP="006525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Responsible</w:t>
            </w:r>
          </w:p>
        </w:tc>
      </w:tr>
      <w:tr w:rsidR="0067210F" w:rsidRPr="00B406C6" w:rsidTr="00652557">
        <w:trPr>
          <w:trHeight w:val="3673"/>
        </w:trPr>
        <w:tc>
          <w:tcPr>
            <w:tcW w:w="2359" w:type="dxa"/>
          </w:tcPr>
          <w:p w:rsidR="0067210F" w:rsidRPr="00775593" w:rsidRDefault="0067210F" w:rsidP="00652557">
            <w:r>
              <w:t>Spread of COVID-19</w:t>
            </w:r>
            <w:bookmarkStart w:id="0" w:name="_GoBack"/>
            <w:bookmarkEnd w:id="0"/>
          </w:p>
        </w:tc>
        <w:tc>
          <w:tcPr>
            <w:tcW w:w="2437" w:type="dxa"/>
          </w:tcPr>
          <w:p w:rsidR="0067210F" w:rsidRPr="00775593" w:rsidRDefault="0067210F" w:rsidP="00652557">
            <w:r>
              <w:t>Spread of Virus</w:t>
            </w:r>
          </w:p>
        </w:tc>
        <w:tc>
          <w:tcPr>
            <w:tcW w:w="1504" w:type="dxa"/>
          </w:tcPr>
          <w:p w:rsidR="0067210F" w:rsidRPr="00775593" w:rsidRDefault="0067210F" w:rsidP="00652557">
            <w:r>
              <w:t xml:space="preserve">Medium/High (dependant on R rate) </w:t>
            </w:r>
          </w:p>
        </w:tc>
        <w:tc>
          <w:tcPr>
            <w:tcW w:w="1699" w:type="dxa"/>
          </w:tcPr>
          <w:p w:rsidR="0067210F" w:rsidRPr="00775593" w:rsidRDefault="0067210F" w:rsidP="00652557">
            <w:r>
              <w:t>All Users</w:t>
            </w:r>
          </w:p>
        </w:tc>
        <w:tc>
          <w:tcPr>
            <w:tcW w:w="4091" w:type="dxa"/>
          </w:tcPr>
          <w:p w:rsidR="0067210F" w:rsidRPr="00973E35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 xml:space="preserve">Thorough COVID-19 procedure in place to minimise risk of infection including the use of small groups that do not cross-infect </w:t>
            </w:r>
          </w:p>
          <w:p w:rsidR="0067210F" w:rsidRPr="00846308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No parents/carers allowed on site; collection/drop off points socially distanced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Trained staff in COVID-19 procedure to ensure safeguards are in place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No one with COVID-19 or suffering symptoms allowed on site (signed declaration)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Deep cleaning arrangement with venues; staff to be subject to cleaning protocol which includes regular touch points, bathrooms and deeper changeover cleaning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All indoor spaces used well ventilated</w:t>
            </w:r>
          </w:p>
          <w:p w:rsidR="0067210F" w:rsidRPr="00775593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All equipment either bought and used for one group alone, or thoroughly cleaned between groups by staff</w:t>
            </w:r>
          </w:p>
        </w:tc>
        <w:tc>
          <w:tcPr>
            <w:tcW w:w="1858" w:type="dxa"/>
          </w:tcPr>
          <w:p w:rsidR="0067210F" w:rsidRPr="00775593" w:rsidRDefault="0067210F" w:rsidP="00652557">
            <w:r>
              <w:t>All staff, students and their parents/guardians</w:t>
            </w:r>
          </w:p>
        </w:tc>
      </w:tr>
      <w:tr w:rsidR="0067210F" w:rsidRPr="00B406C6" w:rsidTr="00652557">
        <w:tc>
          <w:tcPr>
            <w:tcW w:w="2359" w:type="dxa"/>
          </w:tcPr>
          <w:p w:rsidR="0067210F" w:rsidRDefault="0067210F" w:rsidP="00652557">
            <w:r>
              <w:t>Students not following COVID-19 Procedure</w:t>
            </w:r>
          </w:p>
        </w:tc>
        <w:tc>
          <w:tcPr>
            <w:tcW w:w="2437" w:type="dxa"/>
          </w:tcPr>
          <w:p w:rsidR="0067210F" w:rsidRDefault="0067210F" w:rsidP="00652557">
            <w:r>
              <w:t>Spread of Virus</w:t>
            </w:r>
          </w:p>
        </w:tc>
        <w:tc>
          <w:tcPr>
            <w:tcW w:w="1504" w:type="dxa"/>
          </w:tcPr>
          <w:p w:rsidR="0067210F" w:rsidRDefault="0067210F" w:rsidP="00652557">
            <w:r>
              <w:t>Low</w:t>
            </w:r>
          </w:p>
        </w:tc>
        <w:tc>
          <w:tcPr>
            <w:tcW w:w="1699" w:type="dxa"/>
          </w:tcPr>
          <w:p w:rsidR="0067210F" w:rsidRDefault="0067210F" w:rsidP="00652557">
            <w:r>
              <w:t>All Users</w:t>
            </w:r>
          </w:p>
        </w:tc>
        <w:tc>
          <w:tcPr>
            <w:tcW w:w="4091" w:type="dxa"/>
          </w:tcPr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Student’s fully briefed on new ‘rules’ they must follow both before joining and upon arrival at site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Students who are continually unable to follow procedure asked to leave course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Child-friendly posters and images which remind students of new procedures (i.e. catch it, kill it, bin it. Social distancing. Hand washing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 xml:space="preserve">Individual assessments and monitored ‘trials’ for any children with individual support needs that may result in breaking social distancing (i.e. potentially violent children and SEND students)  </w:t>
            </w:r>
          </w:p>
        </w:tc>
        <w:tc>
          <w:tcPr>
            <w:tcW w:w="1858" w:type="dxa"/>
          </w:tcPr>
          <w:p w:rsidR="0067210F" w:rsidRDefault="0067210F" w:rsidP="00652557">
            <w:r>
              <w:lastRenderedPageBreak/>
              <w:t>All staff, students and their parents/guardians</w:t>
            </w:r>
          </w:p>
        </w:tc>
      </w:tr>
      <w:tr w:rsidR="0067210F" w:rsidRPr="00B406C6" w:rsidTr="00652557">
        <w:tc>
          <w:tcPr>
            <w:tcW w:w="2359" w:type="dxa"/>
          </w:tcPr>
          <w:p w:rsidR="0067210F" w:rsidRDefault="0067210F" w:rsidP="00652557">
            <w:r>
              <w:lastRenderedPageBreak/>
              <w:t>Teachers not following COVID-19 Procedure</w:t>
            </w:r>
          </w:p>
        </w:tc>
        <w:tc>
          <w:tcPr>
            <w:tcW w:w="2437" w:type="dxa"/>
          </w:tcPr>
          <w:p w:rsidR="0067210F" w:rsidRDefault="0067210F" w:rsidP="00652557">
            <w:r>
              <w:t>Spread of Virus</w:t>
            </w:r>
          </w:p>
        </w:tc>
        <w:tc>
          <w:tcPr>
            <w:tcW w:w="1504" w:type="dxa"/>
          </w:tcPr>
          <w:p w:rsidR="0067210F" w:rsidRDefault="0067210F" w:rsidP="00652557">
            <w:r>
              <w:t>Low</w:t>
            </w:r>
          </w:p>
        </w:tc>
        <w:tc>
          <w:tcPr>
            <w:tcW w:w="1699" w:type="dxa"/>
          </w:tcPr>
          <w:p w:rsidR="0067210F" w:rsidRDefault="0067210F" w:rsidP="00652557">
            <w:r>
              <w:t>All Users</w:t>
            </w:r>
          </w:p>
        </w:tc>
        <w:tc>
          <w:tcPr>
            <w:tcW w:w="4091" w:type="dxa"/>
          </w:tcPr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 xml:space="preserve">Teachers fully briefed on procedure before course begins 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 xml:space="preserve">Management staff constantly ensure procedure is followed, and contingency plans for teachers who struggle to uphold procedure. 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Teachers must keep meticulous logs of, and be forthcoming regarding teaching within other settings so that AGSOD can make informed decisions regarding their suitability to teach.</w:t>
            </w:r>
          </w:p>
        </w:tc>
        <w:tc>
          <w:tcPr>
            <w:tcW w:w="1858" w:type="dxa"/>
          </w:tcPr>
          <w:p w:rsidR="0067210F" w:rsidRDefault="0067210F" w:rsidP="00652557">
            <w:r>
              <w:t>Staff and Management</w:t>
            </w:r>
          </w:p>
        </w:tc>
      </w:tr>
      <w:tr w:rsidR="0067210F" w:rsidRPr="00B406C6" w:rsidTr="00652557">
        <w:tc>
          <w:tcPr>
            <w:tcW w:w="2359" w:type="dxa"/>
          </w:tcPr>
          <w:p w:rsidR="0067210F" w:rsidRDefault="0067210F" w:rsidP="00652557">
            <w:r>
              <w:t>Spread of COVID-19 through Physical Activity including dance and high-energy games</w:t>
            </w:r>
          </w:p>
        </w:tc>
        <w:tc>
          <w:tcPr>
            <w:tcW w:w="2437" w:type="dxa"/>
          </w:tcPr>
          <w:p w:rsidR="0067210F" w:rsidRDefault="0067210F" w:rsidP="00652557">
            <w:r>
              <w:t>Spread of Virus</w:t>
            </w:r>
          </w:p>
        </w:tc>
        <w:tc>
          <w:tcPr>
            <w:tcW w:w="1504" w:type="dxa"/>
          </w:tcPr>
          <w:p w:rsidR="0067210F" w:rsidRDefault="0067210F" w:rsidP="00652557">
            <w:r>
              <w:t>Medium/High (dependant on R rate)</w:t>
            </w:r>
          </w:p>
        </w:tc>
        <w:tc>
          <w:tcPr>
            <w:tcW w:w="1699" w:type="dxa"/>
          </w:tcPr>
          <w:p w:rsidR="0067210F" w:rsidRDefault="0067210F" w:rsidP="00652557">
            <w:r>
              <w:t>All Users</w:t>
            </w:r>
          </w:p>
        </w:tc>
        <w:tc>
          <w:tcPr>
            <w:tcW w:w="4091" w:type="dxa"/>
          </w:tcPr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Adhering to government gym guidance that allows 100ft</w:t>
            </w:r>
            <w:r w:rsidRPr="00F1208D">
              <w:rPr>
                <w:vertAlign w:val="superscript"/>
              </w:rPr>
              <w:t xml:space="preserve">2 </w:t>
            </w:r>
            <w:r>
              <w:t>per person in settings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Increased Social distancing measures implemented (2m+) or mitigate risk by using masks, bubbles or screens.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Regular rest and water breaks controlling students heart rates and breathing</w:t>
            </w:r>
          </w:p>
        </w:tc>
        <w:tc>
          <w:tcPr>
            <w:tcW w:w="1858" w:type="dxa"/>
          </w:tcPr>
          <w:p w:rsidR="0067210F" w:rsidRDefault="0067210F" w:rsidP="00652557">
            <w:r>
              <w:t>Staff and Management</w:t>
            </w:r>
          </w:p>
        </w:tc>
      </w:tr>
      <w:tr w:rsidR="0067210F" w:rsidRPr="00B406C6" w:rsidTr="00652557">
        <w:tc>
          <w:tcPr>
            <w:tcW w:w="2359" w:type="dxa"/>
          </w:tcPr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Suspected case whilst in the Studio </w:t>
            </w:r>
          </w:p>
          <w:p w:rsidR="0067210F" w:rsidRDefault="0067210F" w:rsidP="00652557"/>
        </w:tc>
        <w:tc>
          <w:tcPr>
            <w:tcW w:w="2437" w:type="dxa"/>
          </w:tcPr>
          <w:p w:rsidR="0067210F" w:rsidRDefault="0067210F" w:rsidP="00652557">
            <w:r>
              <w:t>Spread of Virus</w:t>
            </w:r>
          </w:p>
        </w:tc>
        <w:tc>
          <w:tcPr>
            <w:tcW w:w="1504" w:type="dxa"/>
          </w:tcPr>
          <w:p w:rsidR="0067210F" w:rsidRDefault="0067210F" w:rsidP="00652557">
            <w:r>
              <w:t>Medium/High (dependant on R rate)</w:t>
            </w:r>
          </w:p>
        </w:tc>
        <w:tc>
          <w:tcPr>
            <w:tcW w:w="1699" w:type="dxa"/>
          </w:tcPr>
          <w:p w:rsidR="0067210F" w:rsidRDefault="0067210F" w:rsidP="00652557">
            <w:r>
              <w:t>All Users</w:t>
            </w:r>
          </w:p>
        </w:tc>
        <w:tc>
          <w:tcPr>
            <w:tcW w:w="4091" w:type="dxa"/>
          </w:tcPr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someone develops a high temperature or a persistent cough while in the studio, they should: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1) Return home immediately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Avoid touching anything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Cough or sneeze into a tissue and put it in a bin, or if they do not have tissues, cough and sneeze into the crook of their elbow.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They must then follow the guidance on self-isolation and not return to the studio until their period of self-isolation has been completed. </w:t>
            </w:r>
          </w:p>
          <w:p w:rsidR="0067210F" w:rsidRPr="00314B5C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The Studio area of contact should receive deep cleaning and social distancing MAINTAINED</w:t>
            </w:r>
          </w:p>
        </w:tc>
        <w:tc>
          <w:tcPr>
            <w:tcW w:w="1858" w:type="dxa"/>
          </w:tcPr>
          <w:p w:rsidR="0067210F" w:rsidRDefault="0067210F" w:rsidP="00652557">
            <w:r>
              <w:lastRenderedPageBreak/>
              <w:t xml:space="preserve">Staff and management </w:t>
            </w:r>
          </w:p>
          <w:p w:rsidR="0067210F" w:rsidRDefault="0067210F" w:rsidP="00652557">
            <w:r>
              <w:t>Students</w:t>
            </w:r>
          </w:p>
          <w:p w:rsidR="0067210F" w:rsidRDefault="0067210F" w:rsidP="00652557">
            <w:r>
              <w:lastRenderedPageBreak/>
              <w:t xml:space="preserve">Parent/guardians </w:t>
            </w:r>
          </w:p>
        </w:tc>
      </w:tr>
      <w:tr w:rsidR="0067210F" w:rsidRPr="00B406C6" w:rsidTr="00652557">
        <w:tc>
          <w:tcPr>
            <w:tcW w:w="2359" w:type="dxa"/>
          </w:tcPr>
          <w:p w:rsidR="0067210F" w:rsidRDefault="0067210F" w:rsidP="00652557">
            <w:r>
              <w:lastRenderedPageBreak/>
              <w:t>Spread of COVID-19 through Singing</w:t>
            </w:r>
          </w:p>
          <w:p w:rsidR="0067210F" w:rsidRDefault="0067210F" w:rsidP="00652557"/>
        </w:tc>
        <w:tc>
          <w:tcPr>
            <w:tcW w:w="2437" w:type="dxa"/>
          </w:tcPr>
          <w:p w:rsidR="0067210F" w:rsidRDefault="0067210F" w:rsidP="00652557">
            <w:r>
              <w:t>Spread of Virus</w:t>
            </w:r>
          </w:p>
        </w:tc>
        <w:tc>
          <w:tcPr>
            <w:tcW w:w="1504" w:type="dxa"/>
          </w:tcPr>
          <w:p w:rsidR="0067210F" w:rsidRDefault="0067210F" w:rsidP="00652557">
            <w:r>
              <w:t>Medium/High (dependant on R rate)</w:t>
            </w:r>
          </w:p>
        </w:tc>
        <w:tc>
          <w:tcPr>
            <w:tcW w:w="1699" w:type="dxa"/>
          </w:tcPr>
          <w:p w:rsidR="0067210F" w:rsidRDefault="0067210F" w:rsidP="00652557">
            <w:r>
              <w:t>All Users</w:t>
            </w:r>
          </w:p>
        </w:tc>
        <w:tc>
          <w:tcPr>
            <w:tcW w:w="4091" w:type="dxa"/>
          </w:tcPr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Government advice to avoid all singing and chanting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No singing permitted on site</w:t>
            </w:r>
          </w:p>
        </w:tc>
        <w:tc>
          <w:tcPr>
            <w:tcW w:w="1858" w:type="dxa"/>
          </w:tcPr>
          <w:p w:rsidR="0067210F" w:rsidRDefault="0067210F" w:rsidP="00652557">
            <w:r>
              <w:t>Staff and Management</w:t>
            </w:r>
          </w:p>
        </w:tc>
      </w:tr>
      <w:tr w:rsidR="0067210F" w:rsidRPr="00B406C6" w:rsidTr="00652557">
        <w:tc>
          <w:tcPr>
            <w:tcW w:w="2359" w:type="dxa"/>
          </w:tcPr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Access / egress to the studio </w:t>
            </w:r>
          </w:p>
          <w:p w:rsidR="0067210F" w:rsidRDefault="0067210F" w:rsidP="00652557"/>
        </w:tc>
        <w:tc>
          <w:tcPr>
            <w:tcW w:w="2437" w:type="dxa"/>
          </w:tcPr>
          <w:p w:rsidR="0067210F" w:rsidRDefault="0067210F" w:rsidP="00652557">
            <w:r>
              <w:t>Spread of Virus</w:t>
            </w:r>
          </w:p>
        </w:tc>
        <w:tc>
          <w:tcPr>
            <w:tcW w:w="1504" w:type="dxa"/>
          </w:tcPr>
          <w:p w:rsidR="0067210F" w:rsidRDefault="0067210F" w:rsidP="00652557">
            <w:r>
              <w:t xml:space="preserve">Medium </w:t>
            </w:r>
          </w:p>
        </w:tc>
        <w:tc>
          <w:tcPr>
            <w:tcW w:w="1699" w:type="dxa"/>
          </w:tcPr>
          <w:p w:rsidR="0067210F" w:rsidRDefault="0067210F" w:rsidP="00652557">
            <w:r>
              <w:t xml:space="preserve">All users </w:t>
            </w:r>
          </w:p>
        </w:tc>
        <w:tc>
          <w:tcPr>
            <w:tcW w:w="4091" w:type="dxa"/>
          </w:tcPr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possible, please consider and implement the following practices: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Ensure all extremely clinically vulnerable persons do not attend the studio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Stop all non-essential visitors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All class/lesson registration in advance and payment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Introduce staggered start and finish times to reduce congestion and contact at all times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Monitor studio access points to enable social distancing,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Remove or disable entry systems that require skin contact e.g. door/buttons automatic and look to increase cleaning or removal of common ‘touch points’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 Require everyone to wash or clean their hands before entering or leaving the studio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8) Allow plenty of space (two metres) between people waiting to enter site with the one way system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9) Regularly clean common contact surfaces in reception, studios, access control and delivery areas e.g. </w:t>
            </w:r>
            <w:proofErr w:type="spellStart"/>
            <w:r>
              <w:rPr>
                <w:sz w:val="20"/>
                <w:szCs w:val="20"/>
              </w:rPr>
              <w:t>ipads</w:t>
            </w:r>
            <w:proofErr w:type="spellEnd"/>
            <w:r>
              <w:rPr>
                <w:sz w:val="20"/>
                <w:szCs w:val="20"/>
              </w:rPr>
              <w:t xml:space="preserve">, printers, screens, telephone handsets, desks, particularly during peak flow times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10) Reduce the number of people in attendance to classes and windows and door left open for air flow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11) Parents/Guardians should remain in their vehicles and only enter the building for under 6 </w:t>
            </w:r>
            <w:proofErr w:type="gramStart"/>
            <w:r>
              <w:rPr>
                <w:sz w:val="20"/>
                <w:szCs w:val="20"/>
              </w:rPr>
              <w:t>years</w:t>
            </w:r>
            <w:proofErr w:type="gramEnd"/>
            <w:r>
              <w:rPr>
                <w:sz w:val="20"/>
                <w:szCs w:val="20"/>
              </w:rPr>
              <w:t xml:space="preserve"> collection.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12) Designate walking routes and one way systems with signage to help maintain social distancing </w:t>
            </w:r>
          </w:p>
          <w:p w:rsidR="0067210F" w:rsidRPr="00314B5C" w:rsidRDefault="0067210F" w:rsidP="0065255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7210F" w:rsidRDefault="0067210F" w:rsidP="00652557">
            <w:r>
              <w:lastRenderedPageBreak/>
              <w:t xml:space="preserve">Staff and management </w:t>
            </w:r>
          </w:p>
        </w:tc>
      </w:tr>
      <w:tr w:rsidR="0067210F" w:rsidRPr="00B406C6" w:rsidTr="00652557">
        <w:tc>
          <w:tcPr>
            <w:tcW w:w="2359" w:type="dxa"/>
          </w:tcPr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Inclement weather – cold temperature </w:t>
            </w:r>
          </w:p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37" w:type="dxa"/>
          </w:tcPr>
          <w:p w:rsidR="0067210F" w:rsidRDefault="0067210F" w:rsidP="00652557">
            <w:r>
              <w:t xml:space="preserve">Spread of virus </w:t>
            </w:r>
          </w:p>
        </w:tc>
        <w:tc>
          <w:tcPr>
            <w:tcW w:w="1504" w:type="dxa"/>
          </w:tcPr>
          <w:p w:rsidR="0067210F" w:rsidRDefault="0067210F" w:rsidP="00652557">
            <w:r>
              <w:t xml:space="preserve">Low </w:t>
            </w:r>
          </w:p>
        </w:tc>
        <w:tc>
          <w:tcPr>
            <w:tcW w:w="1699" w:type="dxa"/>
          </w:tcPr>
          <w:p w:rsidR="0067210F" w:rsidRDefault="0067210F" w:rsidP="00652557">
            <w:r>
              <w:t xml:space="preserve">All users </w:t>
            </w:r>
          </w:p>
        </w:tc>
        <w:tc>
          <w:tcPr>
            <w:tcW w:w="409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5"/>
            </w:tblGrid>
            <w:tr w:rsidR="0067210F" w:rsidTr="00652557">
              <w:trPr>
                <w:trHeight w:val="826"/>
              </w:trPr>
              <w:tc>
                <w:tcPr>
                  <w:tcW w:w="0" w:type="auto"/>
                </w:tcPr>
                <w:p w:rsidR="0067210F" w:rsidRDefault="0067210F" w:rsidP="0067210F">
                  <w:pPr>
                    <w:pStyle w:val="Default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All persons to dress appropriately for the weather for queuing outside </w:t>
                  </w:r>
                </w:p>
                <w:p w:rsidR="0067210F" w:rsidRDefault="0067210F" w:rsidP="0065255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● Welfare facilities provided to shelter from the elements </w:t>
                  </w:r>
                </w:p>
                <w:p w:rsidR="0067210F" w:rsidRDefault="0067210F" w:rsidP="0065255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● Maintain good hygiene measures at all times </w:t>
                  </w:r>
                </w:p>
                <w:p w:rsidR="0067210F" w:rsidRDefault="0067210F" w:rsidP="0065255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● PPE on individual issue basis and not to be shared </w:t>
                  </w:r>
                </w:p>
                <w:p w:rsidR="0067210F" w:rsidRDefault="0067210F" w:rsidP="0065255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67210F" w:rsidTr="00652557">
              <w:trPr>
                <w:trHeight w:val="674"/>
              </w:trPr>
              <w:tc>
                <w:tcPr>
                  <w:tcW w:w="0" w:type="auto"/>
                </w:tcPr>
                <w:p w:rsidR="0067210F" w:rsidRDefault="0067210F" w:rsidP="0065255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210F" w:rsidRDefault="0067210F" w:rsidP="0065255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67210F" w:rsidRDefault="0067210F" w:rsidP="00652557">
            <w:r>
              <w:t>All staff, students and their parents/guardians</w:t>
            </w:r>
          </w:p>
        </w:tc>
      </w:tr>
      <w:tr w:rsidR="0067210F" w:rsidRPr="00B406C6" w:rsidTr="00652557">
        <w:tc>
          <w:tcPr>
            <w:tcW w:w="2359" w:type="dxa"/>
          </w:tcPr>
          <w:p w:rsidR="0067210F" w:rsidRDefault="0067210F" w:rsidP="00652557">
            <w:r>
              <w:t>Spread of COVID-19 through Drama Activity/Shouting</w:t>
            </w:r>
          </w:p>
        </w:tc>
        <w:tc>
          <w:tcPr>
            <w:tcW w:w="2437" w:type="dxa"/>
          </w:tcPr>
          <w:p w:rsidR="0067210F" w:rsidRDefault="0067210F" w:rsidP="00652557">
            <w:r>
              <w:t>Spread of Virus</w:t>
            </w:r>
          </w:p>
        </w:tc>
        <w:tc>
          <w:tcPr>
            <w:tcW w:w="1504" w:type="dxa"/>
          </w:tcPr>
          <w:p w:rsidR="0067210F" w:rsidRDefault="0067210F" w:rsidP="00652557">
            <w:r>
              <w:t>Medium/High (dependant on R rate)</w:t>
            </w:r>
          </w:p>
        </w:tc>
        <w:tc>
          <w:tcPr>
            <w:tcW w:w="1699" w:type="dxa"/>
          </w:tcPr>
          <w:p w:rsidR="0067210F" w:rsidRDefault="0067210F" w:rsidP="00652557">
            <w:r>
              <w:t>All Users</w:t>
            </w:r>
          </w:p>
        </w:tc>
        <w:tc>
          <w:tcPr>
            <w:tcW w:w="4091" w:type="dxa"/>
          </w:tcPr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Government advice to avoid all activity that increases speaking voice above a normal volume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Projection within drama not encouraged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Games that result in volume increase from children will calmed down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 xml:space="preserve">Teachers who must project to teach must do so outside (dance) or if </w:t>
            </w:r>
            <w:r>
              <w:lastRenderedPageBreak/>
              <w:t xml:space="preserve">indoors must increase social distancing and ensure space is well ventilated or use a mic/headset. Or teach NOT facing the students. 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Children constantly reminded not to raise voices. Students who need behaviour management in this may be asked to leave course.</w:t>
            </w:r>
          </w:p>
        </w:tc>
        <w:tc>
          <w:tcPr>
            <w:tcW w:w="1858" w:type="dxa"/>
          </w:tcPr>
          <w:p w:rsidR="0067210F" w:rsidRDefault="0067210F" w:rsidP="00652557">
            <w:r>
              <w:lastRenderedPageBreak/>
              <w:t>Staff and Management</w:t>
            </w:r>
          </w:p>
        </w:tc>
      </w:tr>
      <w:tr w:rsidR="0067210F" w:rsidRPr="00B406C6" w:rsidTr="00652557">
        <w:tc>
          <w:tcPr>
            <w:tcW w:w="2359" w:type="dxa"/>
          </w:tcPr>
          <w:p w:rsidR="0067210F" w:rsidRDefault="0067210F" w:rsidP="00652557">
            <w:r>
              <w:lastRenderedPageBreak/>
              <w:t xml:space="preserve">First Aid, Medical or Isolation </w:t>
            </w:r>
          </w:p>
          <w:p w:rsidR="0067210F" w:rsidRDefault="0067210F" w:rsidP="00652557">
            <w:r>
              <w:t xml:space="preserve">Including mental Health </w:t>
            </w:r>
          </w:p>
        </w:tc>
        <w:tc>
          <w:tcPr>
            <w:tcW w:w="2437" w:type="dxa"/>
          </w:tcPr>
          <w:p w:rsidR="0067210F" w:rsidRDefault="0067210F" w:rsidP="00652557">
            <w:r>
              <w:t>Spread of Virus</w:t>
            </w:r>
          </w:p>
        </w:tc>
        <w:tc>
          <w:tcPr>
            <w:tcW w:w="1504" w:type="dxa"/>
          </w:tcPr>
          <w:p w:rsidR="0067210F" w:rsidRDefault="0067210F" w:rsidP="00652557">
            <w:r>
              <w:t>Medium</w:t>
            </w:r>
          </w:p>
        </w:tc>
        <w:tc>
          <w:tcPr>
            <w:tcW w:w="1699" w:type="dxa"/>
          </w:tcPr>
          <w:p w:rsidR="0067210F" w:rsidRDefault="0067210F" w:rsidP="00652557">
            <w:r>
              <w:t>All Users</w:t>
            </w:r>
          </w:p>
        </w:tc>
        <w:tc>
          <w:tcPr>
            <w:tcW w:w="4091" w:type="dxa"/>
          </w:tcPr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PPE to be worn if social distancing must be reduced to provide first aid or medical intervention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Staff member chaperoning any student needed to be isolated must socially distance and wear PPE</w:t>
            </w:r>
          </w:p>
        </w:tc>
        <w:tc>
          <w:tcPr>
            <w:tcW w:w="1858" w:type="dxa"/>
          </w:tcPr>
          <w:p w:rsidR="0067210F" w:rsidRDefault="0067210F" w:rsidP="00652557">
            <w:r>
              <w:t>Management</w:t>
            </w:r>
          </w:p>
        </w:tc>
      </w:tr>
      <w:tr w:rsidR="0067210F" w:rsidRPr="00B406C6" w:rsidTr="00652557">
        <w:tc>
          <w:tcPr>
            <w:tcW w:w="2359" w:type="dxa"/>
          </w:tcPr>
          <w:p w:rsidR="0067210F" w:rsidRDefault="0067210F" w:rsidP="00652557">
            <w:r>
              <w:t>Loss of vital staff due to illness</w:t>
            </w:r>
          </w:p>
        </w:tc>
        <w:tc>
          <w:tcPr>
            <w:tcW w:w="2437" w:type="dxa"/>
          </w:tcPr>
          <w:p w:rsidR="0067210F" w:rsidRDefault="0067210F" w:rsidP="00652557">
            <w:r>
              <w:t>Loss of management capabilities</w:t>
            </w:r>
          </w:p>
        </w:tc>
        <w:tc>
          <w:tcPr>
            <w:tcW w:w="1504" w:type="dxa"/>
          </w:tcPr>
          <w:p w:rsidR="0067210F" w:rsidRDefault="0067210F" w:rsidP="00652557">
            <w:r>
              <w:t>Medium</w:t>
            </w:r>
          </w:p>
        </w:tc>
        <w:tc>
          <w:tcPr>
            <w:tcW w:w="1699" w:type="dxa"/>
          </w:tcPr>
          <w:p w:rsidR="0067210F" w:rsidRDefault="0067210F" w:rsidP="00652557">
            <w:r>
              <w:t>Management Staff, All Users</w:t>
            </w:r>
          </w:p>
        </w:tc>
        <w:tc>
          <w:tcPr>
            <w:tcW w:w="4091" w:type="dxa"/>
          </w:tcPr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Internal contingency plans that allow staff to cover responsibilities to ensure smooth running of business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Staff wellness checks and signed declaration</w:t>
            </w:r>
          </w:p>
          <w:p w:rsidR="0067210F" w:rsidRDefault="0067210F" w:rsidP="00652557"/>
        </w:tc>
        <w:tc>
          <w:tcPr>
            <w:tcW w:w="1858" w:type="dxa"/>
          </w:tcPr>
          <w:p w:rsidR="0067210F" w:rsidRDefault="0067210F" w:rsidP="00652557">
            <w:r>
              <w:t>Management</w:t>
            </w:r>
          </w:p>
        </w:tc>
      </w:tr>
      <w:tr w:rsidR="0067210F" w:rsidRPr="00B406C6" w:rsidTr="00652557">
        <w:tc>
          <w:tcPr>
            <w:tcW w:w="2359" w:type="dxa"/>
          </w:tcPr>
          <w:p w:rsidR="0067210F" w:rsidRDefault="0067210F" w:rsidP="00652557">
            <w:r>
              <w:t>Loss of teaching staff due to illness</w:t>
            </w:r>
          </w:p>
        </w:tc>
        <w:tc>
          <w:tcPr>
            <w:tcW w:w="2437" w:type="dxa"/>
          </w:tcPr>
          <w:p w:rsidR="0067210F" w:rsidRDefault="0067210F" w:rsidP="00652557">
            <w:r>
              <w:t>Lessons cannot go ahead as planned</w:t>
            </w:r>
          </w:p>
        </w:tc>
        <w:tc>
          <w:tcPr>
            <w:tcW w:w="1504" w:type="dxa"/>
          </w:tcPr>
          <w:p w:rsidR="0067210F" w:rsidRDefault="0067210F" w:rsidP="00652557">
            <w:r>
              <w:t>Medium</w:t>
            </w:r>
          </w:p>
        </w:tc>
        <w:tc>
          <w:tcPr>
            <w:tcW w:w="1699" w:type="dxa"/>
          </w:tcPr>
          <w:p w:rsidR="0067210F" w:rsidRDefault="0067210F" w:rsidP="00652557">
            <w:r>
              <w:t xml:space="preserve">Management and Students </w:t>
            </w:r>
          </w:p>
        </w:tc>
        <w:tc>
          <w:tcPr>
            <w:tcW w:w="4091" w:type="dxa"/>
          </w:tcPr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Use of cover teachers and deputies</w:t>
            </w:r>
          </w:p>
          <w:p w:rsidR="0067210F" w:rsidRDefault="0067210F" w:rsidP="00652557">
            <w:pPr>
              <w:pStyle w:val="ListParagraph"/>
              <w:numPr>
                <w:ilvl w:val="0"/>
                <w:numId w:val="1"/>
              </w:numPr>
            </w:pPr>
            <w:r>
              <w:t>Management able to cover classes</w:t>
            </w:r>
          </w:p>
        </w:tc>
        <w:tc>
          <w:tcPr>
            <w:tcW w:w="1858" w:type="dxa"/>
          </w:tcPr>
          <w:p w:rsidR="0067210F" w:rsidRDefault="0067210F" w:rsidP="00652557">
            <w:r>
              <w:t>Teachers and Management</w:t>
            </w:r>
          </w:p>
        </w:tc>
      </w:tr>
    </w:tbl>
    <w:p w:rsidR="0067210F" w:rsidRPr="00B406C6" w:rsidRDefault="0067210F" w:rsidP="0067210F">
      <w:pPr>
        <w:rPr>
          <w:sz w:val="24"/>
        </w:rPr>
      </w:pPr>
    </w:p>
    <w:p w:rsidR="007A4D50" w:rsidRDefault="007A4D50"/>
    <w:sectPr w:rsidR="007A4D50" w:rsidSect="00135C1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6B" w:rsidRDefault="0000526B">
      <w:pPr>
        <w:spacing w:after="0" w:line="240" w:lineRule="auto"/>
      </w:pPr>
      <w:r>
        <w:separator/>
      </w:r>
    </w:p>
  </w:endnote>
  <w:endnote w:type="continuationSeparator" w:id="0">
    <w:p w:rsidR="0000526B" w:rsidRDefault="0000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6B" w:rsidRDefault="0000526B">
      <w:pPr>
        <w:spacing w:after="0" w:line="240" w:lineRule="auto"/>
      </w:pPr>
      <w:r>
        <w:separator/>
      </w:r>
    </w:p>
  </w:footnote>
  <w:footnote w:type="continuationSeparator" w:id="0">
    <w:p w:rsidR="0000526B" w:rsidRDefault="0000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2DE" w:rsidRDefault="00E86A4C">
    <w:pPr>
      <w:pStyle w:val="Header"/>
    </w:pPr>
    <w:r>
      <w:rPr>
        <w:noProof/>
        <w:lang w:eastAsia="en-GB"/>
      </w:rPr>
      <w:drawing>
        <wp:inline distT="0" distB="0" distL="0" distR="0">
          <wp:extent cx="634247" cy="4286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sod new final fin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763" cy="43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276D"/>
    <w:multiLevelType w:val="hybridMultilevel"/>
    <w:tmpl w:val="6354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76B1"/>
    <w:multiLevelType w:val="hybridMultilevel"/>
    <w:tmpl w:val="BD5E7510"/>
    <w:lvl w:ilvl="0" w:tplc="324A8F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0F"/>
    <w:rsid w:val="0000526B"/>
    <w:rsid w:val="00490C24"/>
    <w:rsid w:val="0067210F"/>
    <w:rsid w:val="007A4D50"/>
    <w:rsid w:val="0098640F"/>
    <w:rsid w:val="00E75976"/>
    <w:rsid w:val="00E8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E1D9A6-96BD-4D6D-82DD-51AFCEDD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10F"/>
  </w:style>
  <w:style w:type="paragraph" w:customStyle="1" w:styleId="Default">
    <w:name w:val="Default"/>
    <w:rsid w:val="006721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6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Prior</dc:creator>
  <cp:keywords/>
  <dc:description/>
  <cp:lastModifiedBy>Nicholas Prior</cp:lastModifiedBy>
  <cp:revision>3</cp:revision>
  <dcterms:created xsi:type="dcterms:W3CDTF">2020-08-18T16:33:00Z</dcterms:created>
  <dcterms:modified xsi:type="dcterms:W3CDTF">2021-09-06T11:27:00Z</dcterms:modified>
</cp:coreProperties>
</file>